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8DDDDA" w14:textId="77777777" w:rsidR="0077738A" w:rsidRPr="0089429F" w:rsidRDefault="0077738A" w:rsidP="0077738A">
      <w:pPr>
        <w:rPr>
          <w:sz w:val="32"/>
          <w:szCs w:val="32"/>
        </w:rPr>
      </w:pPr>
      <w:bookmarkStart w:id="0" w:name="_GoBack"/>
      <w:bookmarkEnd w:id="0"/>
      <w:r>
        <w:rPr>
          <w:sz w:val="32"/>
          <w:szCs w:val="32"/>
        </w:rPr>
        <w:t xml:space="preserve">Kastet op af vulkaner </w:t>
      </w:r>
      <w:r w:rsidRPr="0089429F">
        <w:rPr>
          <w:sz w:val="32"/>
          <w:szCs w:val="32"/>
        </w:rPr>
        <w:t>og dyppet i gedemælk og honning</w:t>
      </w:r>
    </w:p>
    <w:p w14:paraId="5784CDBC" w14:textId="77777777" w:rsidR="0077738A" w:rsidRDefault="0077738A" w:rsidP="0077738A">
      <w:r>
        <w:t>Om Dorthe Steenbuch Krabbes keramiske kunst</w:t>
      </w:r>
    </w:p>
    <w:p w14:paraId="1CD58176" w14:textId="77777777" w:rsidR="0077738A" w:rsidRDefault="0077738A" w:rsidP="0077738A">
      <w:r>
        <w:t xml:space="preserve">Af Trine Rytter Andersen - juni 2016 </w:t>
      </w:r>
    </w:p>
    <w:p w14:paraId="45D44F61" w14:textId="77777777" w:rsidR="0077738A" w:rsidRDefault="0077738A" w:rsidP="0077738A"/>
    <w:p w14:paraId="7CF608F6" w14:textId="68D5D428" w:rsidR="0077738A" w:rsidRDefault="0077738A" w:rsidP="0077738A">
      <w:r>
        <w:t>Alle fire elementer: jord, vand, luft og ild er tilstede og aktive</w:t>
      </w:r>
      <w:r w:rsidR="009A775D">
        <w:t>,</w:t>
      </w:r>
      <w:r>
        <w:t xml:space="preserve"> i den kerami</w:t>
      </w:r>
      <w:r w:rsidR="009A775D">
        <w:t>ske skabelsesproces, som derfor</w:t>
      </w:r>
      <w:r>
        <w:t xml:space="preserve"> er tæt forbundet med de kræfter, som regerer i naturen. Dorthe Steenbuch Krabbe har siden hun med sin mand Arne Haugen Sørens</w:t>
      </w:r>
      <w:r w:rsidR="009A775D">
        <w:t>en i 1981, flyttede til Spanien</w:t>
      </w:r>
      <w:r>
        <w:t xml:space="preserve"> og bosatte sig i den solbrændte andalusiske natur, forstået denne sammenhæng. For netop på baggrund af naturen der, som er så synlig o</w:t>
      </w:r>
      <w:r w:rsidR="009A775D">
        <w:t>veralt - også i arkitekturens</w:t>
      </w:r>
      <w:r>
        <w:t xml:space="preserve"> marmor, granit, sandsten og tegl -</w:t>
      </w:r>
      <w:r w:rsidR="009A775D">
        <w:t xml:space="preserve"> </w:t>
      </w:r>
      <w:r>
        <w:t>har hun skabt sig en karrierer som kunstkeramiker. I stentøjsleret finder hendes iagttagelser genklang og hendes kunstneriske ideer deres form. Med ler af den groveste slags i kombination med glassurenes mangfoldige udtryk, kan hun arbejde på en spontan facon, der passer til hendes handlekraftige, følsomme og evigt eksperimenterende temperament.</w:t>
      </w:r>
    </w:p>
    <w:p w14:paraId="05C2C593" w14:textId="77777777" w:rsidR="0077738A" w:rsidRDefault="0077738A" w:rsidP="0077738A"/>
    <w:p w14:paraId="1C2243CA" w14:textId="77777777" w:rsidR="0077738A" w:rsidRDefault="0077738A" w:rsidP="0077738A">
      <w:pPr>
        <w:rPr>
          <w:b/>
        </w:rPr>
      </w:pPr>
      <w:r>
        <w:rPr>
          <w:b/>
        </w:rPr>
        <w:t>Lerets potentialer</w:t>
      </w:r>
    </w:p>
    <w:p w14:paraId="698F5660" w14:textId="77777777" w:rsidR="0077738A" w:rsidRDefault="0077738A" w:rsidP="0077738A">
      <w:r>
        <w:t xml:space="preserve">Ler er et fuldkommen fantastisk materiale – det tætteste vi kommer på jorden og den rene natur. Enhver, der helhjertet har taget leret i sine hænder, ved dette og kender til den sanselige og dybt tilfredsstillende fornemmelse, det er at arbejde i et medium, der er så blødt og formbart - så absolut smidigt og organisk. Leret samarbejder med kunstnerens hænder, det er imødekommende og føjer, bukker og vrider sig velvilligt. Når man ser bort fra klargøringen og æltningen af leret, der kræver maskiner eller masser af muskelkraft, er den keramiske skabelse i udgangspunktet spontan og let. Herefter spiller tiden og luften en afgørende rolle, for nu følger forskellige tørringsfaser, hvorunder leret opnår en læderagtig karakter, hvor det stadig lader sig gøre at slå på og bearbejde det med redskaber og at skære i og udhule, det med knive. Så følger den første brænding ved forholdsvis lav temperatur, forglødningen, som hærder leret, så det kan tåle mødet med glasuren og dens kemiske påvirkning. Selve indfarvningen af et objekt, kan kræve flere farvelag, der forudsætter flere på hinanden følgende brændinger ved høje temperaturer. </w:t>
      </w:r>
    </w:p>
    <w:p w14:paraId="3AF19158" w14:textId="77777777" w:rsidR="0077738A" w:rsidRPr="006F3F7C" w:rsidRDefault="0077738A" w:rsidP="0077738A">
      <w:pPr>
        <w:rPr>
          <w:b/>
        </w:rPr>
      </w:pPr>
    </w:p>
    <w:p w14:paraId="6061A918" w14:textId="77777777" w:rsidR="0077738A" w:rsidRPr="006F3F7C" w:rsidRDefault="0077738A" w:rsidP="0077738A">
      <w:pPr>
        <w:rPr>
          <w:b/>
        </w:rPr>
      </w:pPr>
      <w:r w:rsidRPr="006F3F7C">
        <w:rPr>
          <w:b/>
        </w:rPr>
        <w:t>Uslebne unika</w:t>
      </w:r>
    </w:p>
    <w:p w14:paraId="1DA0EC8A" w14:textId="1E98024C" w:rsidR="0077738A" w:rsidRDefault="0077738A" w:rsidP="0077738A">
      <w:r>
        <w:t>Resultatet af Dorthe Steenbuch Krabbes arbejde i værkstedet</w:t>
      </w:r>
      <w:r w:rsidR="00A02C89">
        <w:t>,</w:t>
      </w:r>
      <w:r>
        <w:t xml:space="preserve"> afstedkommer unika i form af fade, kar, rør og skulpturer og objekter. Alle har de et særegent og personligt udtryk, der kommer blikket i møde med stor indre kraft og visuelt overskud. Det er stentøj af en helt særlig usleben karat, og det ses tydeligt, at kunstneren henter sin inspiration i naturens formsprog og i dens pendulering mellem blomstring og kompost - formspændt og slapt - og fra geologiske og kulturelle spor, strukturer, mønstre, farver og overflader i den nære verden, som omgiver hende i dagligdagen.</w:t>
      </w:r>
    </w:p>
    <w:p w14:paraId="419F3669" w14:textId="77777777" w:rsidR="0077738A" w:rsidRDefault="0077738A" w:rsidP="0077738A">
      <w:r>
        <w:t xml:space="preserve"> </w:t>
      </w:r>
    </w:p>
    <w:p w14:paraId="13F7308A" w14:textId="77777777" w:rsidR="0077738A" w:rsidRPr="006F3F7C" w:rsidRDefault="0077738A" w:rsidP="0077738A">
      <w:pPr>
        <w:rPr>
          <w:b/>
        </w:rPr>
      </w:pPr>
      <w:r w:rsidRPr="006F3F7C">
        <w:rPr>
          <w:b/>
        </w:rPr>
        <w:t>At være natur</w:t>
      </w:r>
    </w:p>
    <w:p w14:paraId="0D0DE22C" w14:textId="77777777" w:rsidR="0077738A" w:rsidRDefault="0077738A" w:rsidP="0077738A">
      <w:r>
        <w:t xml:space="preserve">Ved at bearbejde leret på en facon, der kan aflæses som blid og sanselig det ene sted og som grov og usentimental et andet sted, skaber hun kunstobjekter med en usædvanlig stærk udstråling. De kan på samme tid udtrykke noget groft, utæmmet, slapt og urovækkende - næste ruinøst – og noget andet, der er stringent, følsomt, skrøbeligt og stramt. I Dorthe Steenbuch Krabbes stentøj foregår stemningsskift, når genstande ændrer karakter og udtryk fra ydre til indre og fra bund til top. Skønhed bliver til i de mange sammenstød mellem farver, kornede og glatte overflader, fordybninger og udposninger. Overflade bliver til dybde og indre til ydre. Her leges med tekstur, </w:t>
      </w:r>
      <w:r>
        <w:lastRenderedPageBreak/>
        <w:t xml:space="preserve">form og farve på en måde, som spejler naturens egen skaberkraft: overflod det ene sted og karrighed det andet. Men på trods af et stort formmæssigt og visuelt overskud undviger objekterne behændigt den ovedrevne kunstighed, som netop kendetegner så mange kulturgenstande - disse synes i høj grad at insistere på at forblive natur. </w:t>
      </w:r>
    </w:p>
    <w:p w14:paraId="68AA62C3" w14:textId="77777777" w:rsidR="0077738A" w:rsidRDefault="0077738A" w:rsidP="0077738A"/>
    <w:p w14:paraId="6B9BB631" w14:textId="77777777" w:rsidR="0077738A" w:rsidRPr="00C366EF" w:rsidRDefault="0077738A" w:rsidP="0077738A">
      <w:pPr>
        <w:rPr>
          <w:b/>
          <w:color w:val="FF0000"/>
        </w:rPr>
      </w:pPr>
      <w:r w:rsidRPr="00C366EF">
        <w:rPr>
          <w:b/>
          <w:color w:val="FF0000"/>
        </w:rPr>
        <w:t>Skulptur</w:t>
      </w:r>
    </w:p>
    <w:p w14:paraId="4FA97075" w14:textId="433648DB" w:rsidR="0077738A" w:rsidRPr="00C366EF" w:rsidRDefault="0077738A" w:rsidP="0077738A">
      <w:pPr>
        <w:rPr>
          <w:color w:val="FF0000"/>
        </w:rPr>
      </w:pPr>
      <w:r w:rsidRPr="00C366EF">
        <w:rPr>
          <w:color w:val="FF0000"/>
        </w:rPr>
        <w:t xml:space="preserve">På det seneste har Dorte Steenbuch Krabbe været særligt optaget af at skabe </w:t>
      </w:r>
      <w:r w:rsidR="001A465B" w:rsidRPr="00C366EF">
        <w:rPr>
          <w:color w:val="FF0000"/>
        </w:rPr>
        <w:t xml:space="preserve">en række mindre </w:t>
      </w:r>
      <w:r w:rsidRPr="00C366EF">
        <w:rPr>
          <w:color w:val="FF0000"/>
        </w:rPr>
        <w:t>skulpturer</w:t>
      </w:r>
      <w:r w:rsidR="001A465B" w:rsidRPr="00C366EF">
        <w:rPr>
          <w:color w:val="FF0000"/>
        </w:rPr>
        <w:t>.</w:t>
      </w:r>
      <w:r w:rsidRPr="00C366EF">
        <w:rPr>
          <w:color w:val="FF0000"/>
        </w:rPr>
        <w:t xml:space="preserve"> </w:t>
      </w:r>
      <w:r w:rsidR="001A465B" w:rsidRPr="00C366EF">
        <w:rPr>
          <w:color w:val="FF0000"/>
        </w:rPr>
        <w:t>H</w:t>
      </w:r>
      <w:r w:rsidR="008979E8" w:rsidRPr="00C366EF">
        <w:rPr>
          <w:color w:val="FF0000"/>
        </w:rPr>
        <w:t>er får naturen lov til at komme til udtryk i keramiske objekter, der synes at hente deres motiver fra havbundens planter, sten og organismer, der eksisterer i maritime miljøer. En knaldrød figur ligner et svulmende og følsomt forarbejdet blad fra en tangplante</w:t>
      </w:r>
      <w:r w:rsidR="00B07686" w:rsidRPr="00C366EF">
        <w:rPr>
          <w:color w:val="FF0000"/>
        </w:rPr>
        <w:t xml:space="preserve">. En anden skulptur ligner en ophobning af bløde </w:t>
      </w:r>
      <w:r w:rsidR="001A465B" w:rsidRPr="00C366EF">
        <w:rPr>
          <w:color w:val="FF0000"/>
        </w:rPr>
        <w:t xml:space="preserve">natur </w:t>
      </w:r>
      <w:r w:rsidR="00A02C89" w:rsidRPr="00C366EF">
        <w:rPr>
          <w:color w:val="FF0000"/>
        </w:rPr>
        <w:t>materialer, smukt sedimenteret og</w:t>
      </w:r>
      <w:r w:rsidR="00B07686" w:rsidRPr="00C366EF">
        <w:rPr>
          <w:color w:val="FF0000"/>
        </w:rPr>
        <w:t xml:space="preserve"> størknet</w:t>
      </w:r>
      <w:r w:rsidR="001A465B" w:rsidRPr="00C366EF">
        <w:rPr>
          <w:color w:val="FF0000"/>
        </w:rPr>
        <w:t>. D</w:t>
      </w:r>
      <w:r w:rsidR="00B07686" w:rsidRPr="00C366EF">
        <w:rPr>
          <w:color w:val="FF0000"/>
        </w:rPr>
        <w:t xml:space="preserve">erefter glaseret </w:t>
      </w:r>
      <w:r w:rsidR="001A465B" w:rsidRPr="00C366EF">
        <w:rPr>
          <w:color w:val="FF0000"/>
        </w:rPr>
        <w:t xml:space="preserve">med </w:t>
      </w:r>
      <w:r w:rsidR="00B07686" w:rsidRPr="00C366EF">
        <w:rPr>
          <w:color w:val="FF0000"/>
        </w:rPr>
        <w:t xml:space="preserve">æggeskalshvidt på en måde, </w:t>
      </w:r>
      <w:r w:rsidR="001A465B" w:rsidRPr="00C366EF">
        <w:rPr>
          <w:color w:val="FF0000"/>
        </w:rPr>
        <w:t>som var</w:t>
      </w:r>
      <w:r w:rsidR="00B07686" w:rsidRPr="00C366EF">
        <w:rPr>
          <w:color w:val="FF0000"/>
        </w:rPr>
        <w:t xml:space="preserve"> den af havets bevægelser, blevet slebet og gnubbet mod havbundens sand, for at farven derved </w:t>
      </w:r>
      <w:r w:rsidR="001A465B" w:rsidRPr="00C366EF">
        <w:rPr>
          <w:color w:val="FF0000"/>
        </w:rPr>
        <w:t>kunne</w:t>
      </w:r>
      <w:r w:rsidR="00B07686" w:rsidRPr="00C366EF">
        <w:rPr>
          <w:color w:val="FF0000"/>
        </w:rPr>
        <w:t xml:space="preserve"> fremstå naturtro, rudimentær og dybt indlejret i fordybningerne på figurens </w:t>
      </w:r>
      <w:r w:rsidR="001A465B" w:rsidRPr="00C366EF">
        <w:rPr>
          <w:color w:val="FF0000"/>
        </w:rPr>
        <w:t xml:space="preserve">rødbrune </w:t>
      </w:r>
      <w:r w:rsidR="00B07686" w:rsidRPr="00C366EF">
        <w:rPr>
          <w:color w:val="FF0000"/>
        </w:rPr>
        <w:t>overflade.</w:t>
      </w:r>
      <w:r w:rsidR="001A465B" w:rsidRPr="00C366EF">
        <w:rPr>
          <w:color w:val="FF0000"/>
        </w:rPr>
        <w:t xml:space="preserve"> Karakteristisk for disse skulpturer er at de på trods af deres åbenbare kunstighed, ’ligner’ virkeligheden – slet ikke fordi de er naturtro som sådan, men derimod fordi de i deres</w:t>
      </w:r>
      <w:r w:rsidR="00B471DF" w:rsidRPr="00C366EF">
        <w:rPr>
          <w:color w:val="FF0000"/>
        </w:rPr>
        <w:t xml:space="preserve"> essens, </w:t>
      </w:r>
      <w:r w:rsidR="001A465B" w:rsidRPr="00C366EF">
        <w:rPr>
          <w:color w:val="FF0000"/>
        </w:rPr>
        <w:t>er tro over</w:t>
      </w:r>
      <w:r w:rsidR="00B471DF" w:rsidRPr="00C366EF">
        <w:rPr>
          <w:color w:val="FF0000"/>
        </w:rPr>
        <w:t xml:space="preserve"> </w:t>
      </w:r>
      <w:r w:rsidR="001A465B" w:rsidRPr="00C366EF">
        <w:rPr>
          <w:color w:val="FF0000"/>
        </w:rPr>
        <w:t>for naturen.</w:t>
      </w:r>
    </w:p>
    <w:p w14:paraId="324C1FAE" w14:textId="77777777" w:rsidR="0077738A" w:rsidRDefault="0077738A" w:rsidP="0077738A"/>
    <w:p w14:paraId="2D68349F" w14:textId="77777777" w:rsidR="0077738A" w:rsidRPr="006F3F7C" w:rsidRDefault="0077738A" w:rsidP="0077738A">
      <w:pPr>
        <w:rPr>
          <w:b/>
        </w:rPr>
      </w:pPr>
      <w:r w:rsidRPr="006F3F7C">
        <w:rPr>
          <w:b/>
        </w:rPr>
        <w:t>Dualitet</w:t>
      </w:r>
    </w:p>
    <w:p w14:paraId="11B78C82" w14:textId="4FE4E3DE" w:rsidR="0077738A" w:rsidRDefault="0077738A" w:rsidP="0077738A">
      <w:r>
        <w:t>Dorthe Steenbuch Krabbes kunst er skøn, upoleret og rå, fordi kunstneren har forstået at udnytte og optimere de naturkræfter, som har bidraget til dens skabelse. Således at det åbenlyse slægtskab med naturen, der er i</w:t>
      </w:r>
      <w:r w:rsidR="00B471DF">
        <w:t xml:space="preserve"> såvel ideen som i materialet</w:t>
      </w:r>
      <w:r>
        <w:t xml:space="preserve">, bevares gennem hele skabelsesprocessen, så den kan mærkes og ses i den færdige kunstgenstand. Der er således overensstemmelse med den natur genstandene kommer fra og det de er, når de står færdige brændte, overdådige og farvestrående </w:t>
      </w:r>
      <w:r w:rsidR="00A02C89">
        <w:t xml:space="preserve">- </w:t>
      </w:r>
      <w:r>
        <w:t xml:space="preserve">men også hemmelighedsfulde på den helt særlige måde, der giver dem værdi som enestående kulturelle tegn. Kunsten er jo netop, </w:t>
      </w:r>
      <w:r w:rsidRPr="000C7638">
        <w:rPr>
          <w:u w:val="single"/>
        </w:rPr>
        <w:t>ikke</w:t>
      </w:r>
      <w:r>
        <w:t xml:space="preserve"> at fortælle det hele, og de fleste af D</w:t>
      </w:r>
      <w:r w:rsidR="00B471DF">
        <w:t>orthe Steenbuch Krabbes skulpturer</w:t>
      </w:r>
      <w:r>
        <w:t xml:space="preserve"> har derfor en </w:t>
      </w:r>
      <w:r w:rsidR="00B471DF">
        <w:t xml:space="preserve">stærk ulmene </w:t>
      </w:r>
      <w:r>
        <w:t>dualitet i form af det synlige o</w:t>
      </w:r>
      <w:r w:rsidR="00B471DF">
        <w:t>g noget usynligt</w:t>
      </w:r>
      <w:r>
        <w:t xml:space="preserve"> bagvedliggende</w:t>
      </w:r>
      <w:r w:rsidR="00B471DF">
        <w:t>, som pirrer vores nysgerrighed</w:t>
      </w:r>
      <w:r>
        <w:t>. Som livets selv, er kunsten dobbeltsidig af natur og derfor udfordrer den os og fylder os med undren.</w:t>
      </w:r>
    </w:p>
    <w:p w14:paraId="49961B69" w14:textId="77777777" w:rsidR="0077738A" w:rsidRDefault="0077738A" w:rsidP="0077738A"/>
    <w:p w14:paraId="03C53EA9" w14:textId="77777777" w:rsidR="00C366EF" w:rsidRPr="00C366EF" w:rsidRDefault="00C366EF" w:rsidP="0077738A">
      <w:pPr>
        <w:rPr>
          <w:b/>
          <w:color w:val="FF0000"/>
        </w:rPr>
      </w:pPr>
      <w:r w:rsidRPr="00C366EF">
        <w:rPr>
          <w:b/>
          <w:color w:val="FF0000"/>
        </w:rPr>
        <w:t>Alkymist</w:t>
      </w:r>
    </w:p>
    <w:p w14:paraId="722C15D1" w14:textId="42E14067" w:rsidR="0077738A" w:rsidRPr="00C366EF" w:rsidRDefault="0077738A" w:rsidP="0077738A">
      <w:pPr>
        <w:rPr>
          <w:color w:val="FF0000"/>
        </w:rPr>
      </w:pPr>
      <w:r w:rsidRPr="00C366EF">
        <w:rPr>
          <w:color w:val="FF0000"/>
        </w:rPr>
        <w:t>Kunstneren arbejder intuitivt og eksperimenterende i alle tilblivelsesfaserne, og hun bliver derfor også ofte overasket, når hun åbner ovndøren og ser, hvad varmen og kemien i de forskellige glassurer har gjort ved lerets form og farvemæssige fremtoning. Det kontroltab hun derved tillader, legitimeres af den dybe fornemm</w:t>
      </w:r>
      <w:r w:rsidR="00C366EF">
        <w:rPr>
          <w:color w:val="FF0000"/>
        </w:rPr>
        <w:t xml:space="preserve">else hun har for naturens iboende </w:t>
      </w:r>
      <w:r w:rsidRPr="00C366EF">
        <w:rPr>
          <w:color w:val="FF0000"/>
        </w:rPr>
        <w:t>kraft</w:t>
      </w:r>
      <w:r w:rsidR="00A02C89" w:rsidRPr="00C366EF">
        <w:rPr>
          <w:color w:val="FF0000"/>
        </w:rPr>
        <w:t>.</w:t>
      </w:r>
      <w:r w:rsidRPr="00C366EF">
        <w:rPr>
          <w:color w:val="FF0000"/>
        </w:rPr>
        <w:t xml:space="preserve"> </w:t>
      </w:r>
      <w:r w:rsidR="00A02C89" w:rsidRPr="00C366EF">
        <w:rPr>
          <w:color w:val="FF0000"/>
        </w:rPr>
        <w:t xml:space="preserve">Som var hun en alkymist, leger hun tillidsfuldt med naturkræfterne, </w:t>
      </w:r>
      <w:r w:rsidRPr="00C366EF">
        <w:rPr>
          <w:color w:val="FF0000"/>
        </w:rPr>
        <w:t xml:space="preserve">når hun skaber sin kunst. </w:t>
      </w:r>
      <w:r w:rsidR="009A775D" w:rsidRPr="00C366EF">
        <w:rPr>
          <w:color w:val="FF0000"/>
        </w:rPr>
        <w:t xml:space="preserve">Det </w:t>
      </w:r>
      <w:r w:rsidR="00A02C89" w:rsidRPr="00C366EF">
        <w:rPr>
          <w:color w:val="FF0000"/>
        </w:rPr>
        <w:t xml:space="preserve">’guld’ som </w:t>
      </w:r>
      <w:r w:rsidR="00C366EF">
        <w:rPr>
          <w:color w:val="FF0000"/>
        </w:rPr>
        <w:t xml:space="preserve">de kemiske eksperimenter med farven </w:t>
      </w:r>
      <w:r w:rsidR="00A02C89" w:rsidRPr="00C366EF">
        <w:rPr>
          <w:color w:val="FF0000"/>
        </w:rPr>
        <w:t xml:space="preserve">skaber, er </w:t>
      </w:r>
      <w:r w:rsidR="009A775D" w:rsidRPr="00C366EF">
        <w:rPr>
          <w:color w:val="FF0000"/>
        </w:rPr>
        <w:t>den helt vidunderligt -</w:t>
      </w:r>
      <w:r w:rsidR="00C366EF">
        <w:rPr>
          <w:color w:val="FF0000"/>
        </w:rPr>
        <w:t xml:space="preserve"> næsten overrumplende – ’naturlige’</w:t>
      </w:r>
      <w:r w:rsidR="009A775D" w:rsidRPr="00C366EF">
        <w:rPr>
          <w:color w:val="FF0000"/>
        </w:rPr>
        <w:t xml:space="preserve"> integration af farven på objekterne.</w:t>
      </w:r>
    </w:p>
    <w:p w14:paraId="204DEE56" w14:textId="77777777" w:rsidR="0077738A" w:rsidRDefault="0077738A" w:rsidP="0077738A"/>
    <w:p w14:paraId="68BD1302" w14:textId="77777777" w:rsidR="0077738A" w:rsidRPr="006F3F7C" w:rsidRDefault="0077738A" w:rsidP="0077738A">
      <w:pPr>
        <w:rPr>
          <w:b/>
        </w:rPr>
      </w:pPr>
      <w:r w:rsidRPr="006F3F7C">
        <w:rPr>
          <w:b/>
        </w:rPr>
        <w:t>Arkaisk skønhed</w:t>
      </w:r>
    </w:p>
    <w:p w14:paraId="388F35A7" w14:textId="5801AAAF" w:rsidR="0077738A" w:rsidRDefault="0077738A" w:rsidP="0077738A">
      <w:r>
        <w:t>Det er netop dette dybt fortrolige forhold til naturen og dens kræfter, der manifesterer sig, nå du oplever at Dorthe Steenbuch Krabbes kunstobjekter, der trods deres indlysende objektkarakter, alligevel synes at komme direkte fra naturen selv: som var de kastet op af vulkaner, gravet ud af jordens indre og dyppet i dens farvepigmenter eller i gedemælk og fed gul honning. Eller som var de forsteninger</w:t>
      </w:r>
      <w:r w:rsidR="00B471DF">
        <w:t>, overgroede med selvlysende</w:t>
      </w:r>
      <w:r w:rsidR="00B471DF" w:rsidRPr="00B471DF">
        <w:t xml:space="preserve"> </w:t>
      </w:r>
      <w:r w:rsidR="00B471DF">
        <w:t>alger</w:t>
      </w:r>
      <w:r>
        <w:t xml:space="preserve">, fundet på havets bund og herefter mange gange nænsomt nedsænkede i havets egne </w:t>
      </w:r>
      <w:r w:rsidR="00B471DF">
        <w:t xml:space="preserve">klare </w:t>
      </w:r>
      <w:r>
        <w:t>farver. På den måde balancerer kunsten fra Dorthe Steenbuch Krabbes hånd, når den er allermest vellykket, i et vibrerende spændingsfelt mellem kultur og natur, og dér mister den aldrig forbindelsen til udgangspunktets rene naturkraft</w:t>
      </w:r>
      <w:r w:rsidR="00B471DF">
        <w:t>. H</w:t>
      </w:r>
      <w:r>
        <w:t>endes kunst har et skær af noget oprindeligt eller arkarisk over sig: den samme uslebne styrke og skønhed, som hulemalerier og kunst lavet af oprindelige folk, der ikke frygter at lade naturen selv komme til orde igennem deres kunst.</w:t>
      </w:r>
    </w:p>
    <w:p w14:paraId="690A2028" w14:textId="77777777" w:rsidR="0077738A" w:rsidRDefault="0077738A" w:rsidP="0077738A"/>
    <w:p w14:paraId="44808C3A" w14:textId="77777777" w:rsidR="00623C32" w:rsidRDefault="00623C32"/>
    <w:sectPr w:rsidR="00623C32" w:rsidSect="009162B1">
      <w:pgSz w:w="11900" w:h="16840"/>
      <w:pgMar w:top="170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charset w:val="00"/>
    <w:family w:val="auto"/>
    <w:pitch w:val="variable"/>
    <w:sig w:usb0="A00002EF" w:usb1="4000207B" w:usb2="00000000" w:usb3="00000000" w:csb0="0000019F" w:csb1="00000000"/>
  </w:font>
  <w:font w:name="Yu Mincho">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proofState w:grammar="clean"/>
  <w:defaultTabStop w:val="1304"/>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38A"/>
    <w:rsid w:val="001A465B"/>
    <w:rsid w:val="0047317B"/>
    <w:rsid w:val="00623C32"/>
    <w:rsid w:val="0077738A"/>
    <w:rsid w:val="008979E8"/>
    <w:rsid w:val="008D0C5D"/>
    <w:rsid w:val="009A775D"/>
    <w:rsid w:val="00A02C89"/>
    <w:rsid w:val="00B07686"/>
    <w:rsid w:val="00B471DF"/>
    <w:rsid w:val="00C366EF"/>
  </w:rsids>
  <m:mathPr>
    <m:mathFont m:val="Cambria Math"/>
    <m:brkBin m:val="before"/>
    <m:brkBinSub m:val="--"/>
    <m:smallFrac m:val="0"/>
    <m:dispDef/>
    <m:lMargin m:val="0"/>
    <m:rMargin m:val="0"/>
    <m:defJc m:val="centerGroup"/>
    <m:wrapIndent m:val="1440"/>
    <m:intLim m:val="subSup"/>
    <m:naryLim m:val="undOvr"/>
  </m:mathPr>
  <w:themeFontLang w:val="da-DK"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935E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738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738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Kontor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1111</Words>
  <Characters>6114</Characters>
  <Application>Microsoft Macintosh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steenbuch</Company>
  <LinksUpToDate>false</LinksUpToDate>
  <CharactersWithSpaces>7211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Trine Rytter Andersen</dc:creator>
  <cp:keywords/>
  <dc:description/>
  <cp:lastModifiedBy>Office 2004 Test Drive User</cp:lastModifiedBy>
  <cp:revision>2</cp:revision>
  <dcterms:created xsi:type="dcterms:W3CDTF">2018-07-04T15:39:00Z</dcterms:created>
  <dcterms:modified xsi:type="dcterms:W3CDTF">2018-07-04T15:39:00Z</dcterms:modified>
</cp:coreProperties>
</file>